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3D5F9E">
        <w:rPr>
          <w:sz w:val="20"/>
          <w:szCs w:val="20"/>
        </w:rPr>
        <w:t>0</w:t>
      </w:r>
      <w:r w:rsidR="00067029">
        <w:rPr>
          <w:sz w:val="20"/>
          <w:szCs w:val="20"/>
        </w:rPr>
        <w:t>9</w:t>
      </w:r>
      <w:r w:rsidRPr="00146A10">
        <w:rPr>
          <w:sz w:val="20"/>
          <w:szCs w:val="20"/>
        </w:rPr>
        <w:t>.</w:t>
      </w:r>
      <w:r w:rsidR="00067029">
        <w:rPr>
          <w:sz w:val="20"/>
          <w:szCs w:val="20"/>
        </w:rPr>
        <w:t>11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0A3EE7" w:rsidP="002F391C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A94A0F" w:rsidRPr="009F3AD7">
        <w:rPr>
          <w:b/>
          <w:bCs/>
          <w:sz w:val="28"/>
          <w:szCs w:val="28"/>
        </w:rPr>
        <w:t xml:space="preserve">BIK </w:t>
      </w:r>
      <w:r w:rsidR="004C4063">
        <w:rPr>
          <w:b/>
          <w:bCs/>
          <w:sz w:val="28"/>
          <w:szCs w:val="28"/>
        </w:rPr>
        <w:t xml:space="preserve">ponad dwukrotnie </w:t>
      </w:r>
      <w:r w:rsidR="00452612">
        <w:rPr>
          <w:b/>
          <w:bCs/>
          <w:sz w:val="28"/>
          <w:szCs w:val="28"/>
        </w:rPr>
        <w:t>poprawi</w:t>
      </w:r>
      <w:r w:rsidR="004C4063">
        <w:rPr>
          <w:b/>
          <w:bCs/>
          <w:sz w:val="28"/>
          <w:szCs w:val="28"/>
        </w:rPr>
        <w:t>ła</w:t>
      </w:r>
      <w:r w:rsidR="00452612">
        <w:rPr>
          <w:b/>
          <w:bCs/>
          <w:sz w:val="28"/>
          <w:szCs w:val="28"/>
        </w:rPr>
        <w:t xml:space="preserve"> wynik</w:t>
      </w:r>
      <w:r w:rsidR="004C4063">
        <w:rPr>
          <w:b/>
          <w:bCs/>
          <w:sz w:val="28"/>
          <w:szCs w:val="28"/>
        </w:rPr>
        <w:t xml:space="preserve"> netto</w:t>
      </w:r>
    </w:p>
    <w:p w:rsidR="00A94A0F" w:rsidRPr="009531E5" w:rsidRDefault="0014590E" w:rsidP="002F391C">
      <w:pPr>
        <w:pStyle w:val="Tekstpodstawowy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 6% do 13,9 mln zł wzrosły w pierwszych trzech kwartałach przychody </w:t>
      </w:r>
      <w:r w:rsidR="00E20EE4">
        <w:rPr>
          <w:rFonts w:asciiTheme="minorHAnsi" w:hAnsiTheme="minorHAnsi" w:cstheme="minorHAnsi"/>
          <w:b/>
          <w:bCs/>
          <w:sz w:val="24"/>
          <w:szCs w:val="24"/>
        </w:rPr>
        <w:t>Grup</w:t>
      </w:r>
      <w:r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E20EE4">
        <w:rPr>
          <w:rFonts w:asciiTheme="minorHAnsi" w:hAnsiTheme="minorHAnsi" w:cstheme="minorHAnsi"/>
          <w:b/>
          <w:bCs/>
          <w:sz w:val="24"/>
          <w:szCs w:val="24"/>
        </w:rPr>
        <w:t xml:space="preserve"> BIK</w:t>
      </w:r>
      <w:r w:rsidR="005244A4" w:rsidRPr="009531E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 ujęciu r./r. </w:t>
      </w:r>
      <w:r>
        <w:rPr>
          <w:rFonts w:asciiTheme="minorHAnsi" w:hAnsiTheme="minorHAnsi" w:cstheme="minorHAnsi"/>
          <w:b/>
          <w:sz w:val="24"/>
          <w:szCs w:val="24"/>
        </w:rPr>
        <w:t>Jednocześnie wynik netto poprawił się ponad dwukrotnie</w:t>
      </w:r>
      <w:r w:rsidR="00193856">
        <w:rPr>
          <w:rFonts w:asciiTheme="minorHAnsi" w:hAnsiTheme="minorHAnsi" w:cstheme="minorHAnsi"/>
          <w:b/>
          <w:sz w:val="24"/>
          <w:szCs w:val="24"/>
        </w:rPr>
        <w:t xml:space="preserve"> do 5,9 mln zł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 xml:space="preserve">To efekt ukończenia i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oddani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 do użytkowania </w:t>
      </w:r>
      <w:r>
        <w:rPr>
          <w:rFonts w:asciiTheme="minorHAnsi" w:hAnsiTheme="minorHAnsi" w:cstheme="minorHAnsi"/>
          <w:b/>
          <w:sz w:val="24"/>
          <w:szCs w:val="24"/>
        </w:rPr>
        <w:t xml:space="preserve">dwóch </w:t>
      </w:r>
      <w:r w:rsidR="0078439C" w:rsidRPr="009531E5">
        <w:rPr>
          <w:rFonts w:asciiTheme="minorHAnsi" w:hAnsiTheme="minorHAnsi" w:cstheme="minorHAnsi"/>
          <w:b/>
          <w:sz w:val="24"/>
          <w:szCs w:val="24"/>
        </w:rPr>
        <w:t xml:space="preserve">nowych obiektów oraz </w:t>
      </w:r>
      <w:r w:rsidR="00734AC0">
        <w:rPr>
          <w:rFonts w:asciiTheme="minorHAnsi" w:hAnsiTheme="minorHAnsi" w:cstheme="minorHAnsi"/>
          <w:b/>
          <w:sz w:val="24"/>
          <w:szCs w:val="24"/>
        </w:rPr>
        <w:t>zysku na wycenie nieruchomości inwestycyjnych</w:t>
      </w:r>
      <w:bookmarkStart w:id="0" w:name="_GoBack"/>
      <w:bookmarkEnd w:id="0"/>
      <w:r w:rsidR="0078439C" w:rsidRPr="009531E5">
        <w:rPr>
          <w:rFonts w:asciiTheme="minorHAnsi" w:hAnsiTheme="minorHAnsi" w:cstheme="minorHAnsi"/>
          <w:b/>
          <w:sz w:val="24"/>
          <w:szCs w:val="24"/>
        </w:rPr>
        <w:t>.</w:t>
      </w:r>
      <w:r w:rsidR="004C406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93B7B" w:rsidRPr="00EF6381" w:rsidRDefault="00804222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 w:rsidRPr="00804222">
        <w:rPr>
          <w:i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 descr="T:\Biuro\BIK\zdjecia\hala 5 SCL\BIK_hala magazy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iuro\BIK\zdjecia\hala 5 SCL\BIK_hala magazyn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 xml:space="preserve">Fot: </w:t>
      </w:r>
      <w:r w:rsidR="00804222">
        <w:rPr>
          <w:i/>
          <w:color w:val="000000"/>
          <w:sz w:val="20"/>
          <w:szCs w:val="20"/>
        </w:rPr>
        <w:t xml:space="preserve">Śląskie </w:t>
      </w:r>
      <w:r w:rsidR="00B11CF8">
        <w:rPr>
          <w:i/>
          <w:color w:val="000000"/>
          <w:sz w:val="20"/>
          <w:szCs w:val="20"/>
        </w:rPr>
        <w:t>Centrum Logistyczne</w:t>
      </w:r>
      <w:r w:rsidR="00804222">
        <w:rPr>
          <w:i/>
          <w:color w:val="000000"/>
          <w:sz w:val="20"/>
          <w:szCs w:val="20"/>
        </w:rPr>
        <w:t>,Sosnowiec</w:t>
      </w:r>
      <w:r w:rsidR="00B11CF8">
        <w:rPr>
          <w:i/>
          <w:color w:val="000000"/>
          <w:sz w:val="20"/>
          <w:szCs w:val="20"/>
        </w:rPr>
        <w:t xml:space="preserve"> </w:t>
      </w:r>
    </w:p>
    <w:p w:rsidR="005244A4" w:rsidRPr="00420A1B" w:rsidRDefault="00A94A0F" w:rsidP="002F391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420A1B">
        <w:rPr>
          <w:rFonts w:asciiTheme="minorHAnsi" w:hAnsiTheme="minorHAnsi" w:cstheme="minorHAnsi"/>
        </w:rPr>
        <w:t xml:space="preserve">Deweloper nowoczesnych powierzchni magazynowych i handlowych w </w:t>
      </w:r>
      <w:r w:rsidR="00067029">
        <w:rPr>
          <w:rFonts w:asciiTheme="minorHAnsi" w:hAnsiTheme="minorHAnsi" w:cstheme="minorHAnsi"/>
        </w:rPr>
        <w:t>pierwszych trzech kwartałach</w:t>
      </w:r>
      <w:r w:rsidR="005244A4" w:rsidRPr="00420A1B">
        <w:rPr>
          <w:rFonts w:asciiTheme="minorHAnsi" w:hAnsiTheme="minorHAnsi" w:cstheme="minorHAnsi"/>
        </w:rPr>
        <w:t xml:space="preserve"> </w:t>
      </w:r>
      <w:r w:rsidR="008670B5" w:rsidRPr="00420A1B">
        <w:rPr>
          <w:rFonts w:asciiTheme="minorHAnsi" w:hAnsiTheme="minorHAnsi" w:cstheme="minorHAnsi"/>
        </w:rPr>
        <w:t>201</w:t>
      </w:r>
      <w:r w:rsidR="005244A4" w:rsidRPr="00420A1B">
        <w:rPr>
          <w:rFonts w:asciiTheme="minorHAnsi" w:hAnsiTheme="minorHAnsi" w:cstheme="minorHAnsi"/>
        </w:rPr>
        <w:t>8</w:t>
      </w:r>
      <w:r w:rsidRPr="00420A1B">
        <w:rPr>
          <w:rFonts w:asciiTheme="minorHAnsi" w:hAnsiTheme="minorHAnsi" w:cstheme="minorHAnsi"/>
        </w:rPr>
        <w:t xml:space="preserve"> r. </w:t>
      </w:r>
      <w:r w:rsidR="00F47395" w:rsidRPr="00420A1B">
        <w:rPr>
          <w:rFonts w:asciiTheme="minorHAnsi" w:hAnsiTheme="minorHAnsi" w:cstheme="minorHAnsi"/>
        </w:rPr>
        <w:t xml:space="preserve">osiągnął </w:t>
      </w:r>
      <w:r w:rsidR="00067029">
        <w:rPr>
          <w:rFonts w:asciiTheme="minorHAnsi" w:hAnsiTheme="minorHAnsi" w:cstheme="minorHAnsi"/>
        </w:rPr>
        <w:t>13,9</w:t>
      </w:r>
      <w:r w:rsidRPr="00420A1B">
        <w:rPr>
          <w:rFonts w:asciiTheme="minorHAnsi" w:hAnsiTheme="minorHAnsi" w:cstheme="minorHAnsi"/>
        </w:rPr>
        <w:t xml:space="preserve"> mln zł skonsolidowanych przychodów</w:t>
      </w:r>
      <w:r w:rsidR="005244A4" w:rsidRPr="00420A1B">
        <w:rPr>
          <w:rFonts w:asciiTheme="minorHAnsi" w:hAnsiTheme="minorHAnsi" w:cstheme="minorHAnsi"/>
        </w:rPr>
        <w:t xml:space="preserve">, co oznacza wzrost </w:t>
      </w:r>
      <w:r w:rsidR="003D5F9E" w:rsidRPr="00420A1B">
        <w:rPr>
          <w:rFonts w:asciiTheme="minorHAnsi" w:hAnsiTheme="minorHAnsi" w:cstheme="minorHAnsi"/>
        </w:rPr>
        <w:t xml:space="preserve">o blisko 6% </w:t>
      </w:r>
      <w:r w:rsidR="005244A4" w:rsidRPr="00420A1B">
        <w:rPr>
          <w:rFonts w:asciiTheme="minorHAnsi" w:hAnsiTheme="minorHAnsi" w:cstheme="minorHAnsi"/>
        </w:rPr>
        <w:t>w ujęciu r./r</w:t>
      </w:r>
      <w:r w:rsidR="00897001" w:rsidRPr="00420A1B">
        <w:rPr>
          <w:rFonts w:asciiTheme="minorHAnsi" w:hAnsiTheme="minorHAnsi" w:cstheme="minorHAnsi"/>
        </w:rPr>
        <w:t>.</w:t>
      </w:r>
      <w:r w:rsidR="00F47395" w:rsidRPr="00420A1B">
        <w:rPr>
          <w:rFonts w:asciiTheme="minorHAnsi" w:hAnsiTheme="minorHAnsi" w:cstheme="minorHAnsi"/>
        </w:rPr>
        <w:t xml:space="preserve"> </w:t>
      </w:r>
      <w:r w:rsidR="00CC7CA2" w:rsidRPr="00420A1B">
        <w:rPr>
          <w:rFonts w:asciiTheme="minorHAnsi" w:hAnsiTheme="minorHAnsi" w:cstheme="minorHAnsi"/>
        </w:rPr>
        <w:t xml:space="preserve">Grupa </w:t>
      </w:r>
      <w:r w:rsidR="005244A4" w:rsidRPr="00420A1B">
        <w:rPr>
          <w:rFonts w:asciiTheme="minorHAnsi" w:hAnsiTheme="minorHAnsi" w:cstheme="minorHAnsi"/>
        </w:rPr>
        <w:t xml:space="preserve">zanotowała </w:t>
      </w:r>
      <w:r w:rsidR="003D5F9E" w:rsidRPr="00420A1B">
        <w:rPr>
          <w:rFonts w:asciiTheme="minorHAnsi" w:hAnsiTheme="minorHAnsi" w:cstheme="minorHAnsi"/>
        </w:rPr>
        <w:t>1</w:t>
      </w:r>
      <w:r w:rsidR="00064050">
        <w:rPr>
          <w:rFonts w:asciiTheme="minorHAnsi" w:hAnsiTheme="minorHAnsi" w:cstheme="minorHAnsi"/>
        </w:rPr>
        <w:t>1</w:t>
      </w:r>
      <w:r w:rsidR="003D5F9E" w:rsidRPr="00420A1B">
        <w:rPr>
          <w:rFonts w:asciiTheme="minorHAnsi" w:hAnsiTheme="minorHAnsi" w:cstheme="minorHAnsi"/>
        </w:rPr>
        <w:t>,</w:t>
      </w:r>
      <w:r w:rsidR="00064050">
        <w:rPr>
          <w:rFonts w:asciiTheme="minorHAnsi" w:hAnsiTheme="minorHAnsi" w:cstheme="minorHAnsi"/>
        </w:rPr>
        <w:t>6</w:t>
      </w:r>
      <w:r w:rsidR="005244A4" w:rsidRPr="00420A1B">
        <w:rPr>
          <w:rFonts w:asciiTheme="minorHAnsi" w:hAnsiTheme="minorHAnsi" w:cstheme="minorHAnsi"/>
        </w:rPr>
        <w:t xml:space="preserve"> mln zł zysku z działalności operacyjnej, względem </w:t>
      </w:r>
      <w:r w:rsidR="00064050">
        <w:rPr>
          <w:rFonts w:asciiTheme="minorHAnsi" w:hAnsiTheme="minorHAnsi" w:cstheme="minorHAnsi"/>
        </w:rPr>
        <w:t>3</w:t>
      </w:r>
      <w:r w:rsidR="005244A4" w:rsidRPr="00420A1B">
        <w:rPr>
          <w:rFonts w:asciiTheme="minorHAnsi" w:hAnsiTheme="minorHAnsi" w:cstheme="minorHAnsi"/>
        </w:rPr>
        <w:t xml:space="preserve"> mln zł </w:t>
      </w:r>
      <w:r w:rsidR="00064050">
        <w:rPr>
          <w:rFonts w:asciiTheme="minorHAnsi" w:hAnsiTheme="minorHAnsi" w:cstheme="minorHAnsi"/>
        </w:rPr>
        <w:t>zysku</w:t>
      </w:r>
      <w:r w:rsidR="005244A4" w:rsidRPr="00420A1B">
        <w:rPr>
          <w:rFonts w:asciiTheme="minorHAnsi" w:hAnsiTheme="minorHAnsi" w:cstheme="minorHAnsi"/>
        </w:rPr>
        <w:t xml:space="preserve"> rok wcześniej. W</w:t>
      </w:r>
      <w:r w:rsidR="00CC7CA2" w:rsidRPr="00420A1B">
        <w:rPr>
          <w:rFonts w:asciiTheme="minorHAnsi" w:hAnsiTheme="minorHAnsi" w:cstheme="minorHAnsi"/>
        </w:rPr>
        <w:t xml:space="preserve">ypracowała </w:t>
      </w:r>
      <w:r w:rsidR="005244A4" w:rsidRPr="00420A1B">
        <w:rPr>
          <w:rFonts w:asciiTheme="minorHAnsi" w:hAnsiTheme="minorHAnsi" w:cstheme="minorHAnsi"/>
        </w:rPr>
        <w:t xml:space="preserve">jednocześnie </w:t>
      </w:r>
      <w:r w:rsidR="00064050">
        <w:rPr>
          <w:rFonts w:asciiTheme="minorHAnsi" w:hAnsiTheme="minorHAnsi" w:cstheme="minorHAnsi"/>
        </w:rPr>
        <w:t>5</w:t>
      </w:r>
      <w:r w:rsidR="003D5F9E" w:rsidRPr="00420A1B">
        <w:rPr>
          <w:rFonts w:asciiTheme="minorHAnsi" w:hAnsiTheme="minorHAnsi" w:cstheme="minorHAnsi"/>
        </w:rPr>
        <w:t>,</w:t>
      </w:r>
      <w:r w:rsidR="00064050">
        <w:rPr>
          <w:rFonts w:asciiTheme="minorHAnsi" w:hAnsiTheme="minorHAnsi" w:cstheme="minorHAnsi"/>
        </w:rPr>
        <w:t>9</w:t>
      </w:r>
      <w:r w:rsidR="00CC7CA2" w:rsidRPr="00420A1B">
        <w:rPr>
          <w:rFonts w:asciiTheme="minorHAnsi" w:hAnsiTheme="minorHAnsi" w:cstheme="minorHAnsi"/>
        </w:rPr>
        <w:t xml:space="preserve"> mln zł zysku netto</w:t>
      </w:r>
      <w:r w:rsidR="00996A82" w:rsidRPr="00420A1B">
        <w:rPr>
          <w:rFonts w:asciiTheme="minorHAnsi" w:hAnsiTheme="minorHAnsi" w:cstheme="minorHAnsi"/>
        </w:rPr>
        <w:t>,</w:t>
      </w:r>
      <w:r w:rsidR="00CC7CA2" w:rsidRPr="00420A1B">
        <w:rPr>
          <w:rFonts w:asciiTheme="minorHAnsi" w:hAnsiTheme="minorHAnsi" w:cstheme="minorHAnsi"/>
        </w:rPr>
        <w:t xml:space="preserve"> </w:t>
      </w:r>
      <w:r w:rsidR="00064050">
        <w:rPr>
          <w:rFonts w:asciiTheme="minorHAnsi" w:hAnsiTheme="minorHAnsi" w:cstheme="minorHAnsi"/>
        </w:rPr>
        <w:t xml:space="preserve">co oznacza ponad dwukrotny wzrost względem </w:t>
      </w:r>
      <w:r w:rsidR="005244A4" w:rsidRPr="00420A1B">
        <w:rPr>
          <w:rFonts w:asciiTheme="minorHAnsi" w:hAnsiTheme="minorHAnsi" w:cstheme="minorHAnsi"/>
        </w:rPr>
        <w:t>analogiczn</w:t>
      </w:r>
      <w:r w:rsidR="00064050">
        <w:rPr>
          <w:rFonts w:asciiTheme="minorHAnsi" w:hAnsiTheme="minorHAnsi" w:cstheme="minorHAnsi"/>
        </w:rPr>
        <w:t>ego</w:t>
      </w:r>
      <w:r w:rsidR="005244A4" w:rsidRPr="00420A1B">
        <w:rPr>
          <w:rFonts w:asciiTheme="minorHAnsi" w:hAnsiTheme="minorHAnsi" w:cstheme="minorHAnsi"/>
        </w:rPr>
        <w:t xml:space="preserve"> okres</w:t>
      </w:r>
      <w:r w:rsidR="00064050">
        <w:rPr>
          <w:rFonts w:asciiTheme="minorHAnsi" w:hAnsiTheme="minorHAnsi" w:cstheme="minorHAnsi"/>
        </w:rPr>
        <w:t>u</w:t>
      </w:r>
      <w:r w:rsidR="005244A4" w:rsidRPr="00420A1B">
        <w:rPr>
          <w:rFonts w:asciiTheme="minorHAnsi" w:hAnsiTheme="minorHAnsi" w:cstheme="minorHAnsi"/>
        </w:rPr>
        <w:t xml:space="preserve"> poprzedniego roku</w:t>
      </w:r>
      <w:r w:rsidR="00064050">
        <w:rPr>
          <w:rFonts w:asciiTheme="minorHAnsi" w:hAnsiTheme="minorHAnsi" w:cstheme="minorHAnsi"/>
        </w:rPr>
        <w:t xml:space="preserve"> (było 2,5 mln zł na plusie)</w:t>
      </w:r>
      <w:r w:rsidR="005244A4" w:rsidRPr="00420A1B">
        <w:rPr>
          <w:rFonts w:asciiTheme="minorHAnsi" w:hAnsiTheme="minorHAnsi" w:cstheme="minorHAnsi"/>
        </w:rPr>
        <w:t>.</w:t>
      </w:r>
    </w:p>
    <w:p w:rsidR="00AE5E5E" w:rsidRPr="00420A1B" w:rsidRDefault="005244A4" w:rsidP="002F391C">
      <w:pPr>
        <w:pStyle w:val="Default"/>
        <w:spacing w:after="240"/>
        <w:jc w:val="both"/>
        <w:rPr>
          <w:rFonts w:asciiTheme="minorHAnsi" w:hAnsiTheme="minorHAnsi" w:cstheme="minorHAnsi"/>
        </w:rPr>
      </w:pPr>
      <w:r w:rsidRPr="00420A1B">
        <w:rPr>
          <w:rFonts w:asciiTheme="minorHAnsi" w:hAnsiTheme="minorHAnsi" w:cstheme="minorHAnsi"/>
        </w:rPr>
        <w:t xml:space="preserve">Przez pierwsze </w:t>
      </w:r>
      <w:r w:rsidR="00064050">
        <w:rPr>
          <w:rFonts w:asciiTheme="minorHAnsi" w:hAnsiTheme="minorHAnsi" w:cstheme="minorHAnsi"/>
        </w:rPr>
        <w:t>dziewięć</w:t>
      </w:r>
      <w:r w:rsidRPr="00420A1B">
        <w:rPr>
          <w:rFonts w:asciiTheme="minorHAnsi" w:hAnsiTheme="minorHAnsi" w:cstheme="minorHAnsi"/>
        </w:rPr>
        <w:t xml:space="preserve"> miesi</w:t>
      </w:r>
      <w:r w:rsidR="003D5F9E" w:rsidRPr="00420A1B">
        <w:rPr>
          <w:rFonts w:asciiTheme="minorHAnsi" w:hAnsiTheme="minorHAnsi" w:cstheme="minorHAnsi"/>
        </w:rPr>
        <w:t>ęcy</w:t>
      </w:r>
      <w:r w:rsidRPr="00420A1B">
        <w:rPr>
          <w:rFonts w:asciiTheme="minorHAnsi" w:hAnsiTheme="minorHAnsi" w:cstheme="minorHAnsi"/>
        </w:rPr>
        <w:t xml:space="preserve"> tego roku </w:t>
      </w:r>
      <w:r w:rsidR="00CB147E">
        <w:rPr>
          <w:rFonts w:asciiTheme="minorHAnsi" w:hAnsiTheme="minorHAnsi" w:cstheme="minorHAnsi"/>
        </w:rPr>
        <w:t>Grupa BIK</w:t>
      </w:r>
      <w:r w:rsidR="00B358C2" w:rsidRPr="00420A1B">
        <w:rPr>
          <w:rFonts w:asciiTheme="minorHAnsi" w:hAnsiTheme="minorHAnsi" w:cstheme="minorHAnsi"/>
        </w:rPr>
        <w:t xml:space="preserve"> zwiększył</w:t>
      </w:r>
      <w:r w:rsidR="00CB147E">
        <w:rPr>
          <w:rFonts w:asciiTheme="minorHAnsi" w:hAnsiTheme="minorHAnsi" w:cstheme="minorHAnsi"/>
        </w:rPr>
        <w:t>a</w:t>
      </w:r>
      <w:r w:rsidR="00DF623A" w:rsidRPr="00420A1B">
        <w:rPr>
          <w:rFonts w:asciiTheme="minorHAnsi" w:hAnsiTheme="minorHAnsi" w:cstheme="minorHAnsi"/>
        </w:rPr>
        <w:t xml:space="preserve"> </w:t>
      </w:r>
      <w:r w:rsidR="00996A82" w:rsidRPr="00420A1B">
        <w:rPr>
          <w:rFonts w:asciiTheme="minorHAnsi" w:hAnsiTheme="minorHAnsi" w:cstheme="minorHAnsi"/>
        </w:rPr>
        <w:t xml:space="preserve">jednocześnie </w:t>
      </w:r>
      <w:r w:rsidR="00DF623A" w:rsidRPr="00420A1B">
        <w:rPr>
          <w:rFonts w:asciiTheme="minorHAnsi" w:hAnsiTheme="minorHAnsi" w:cstheme="minorHAnsi"/>
        </w:rPr>
        <w:t xml:space="preserve">wartość </w:t>
      </w:r>
      <w:r w:rsidR="00FD2B1C" w:rsidRPr="00420A1B">
        <w:rPr>
          <w:rFonts w:asciiTheme="minorHAnsi" w:hAnsiTheme="minorHAnsi" w:cstheme="minorHAnsi"/>
        </w:rPr>
        <w:t xml:space="preserve">kapitałów własnych </w:t>
      </w:r>
      <w:r w:rsidR="003D5F9E" w:rsidRPr="00420A1B">
        <w:rPr>
          <w:rFonts w:asciiTheme="minorHAnsi" w:hAnsiTheme="minorHAnsi" w:cstheme="minorHAnsi"/>
        </w:rPr>
        <w:t xml:space="preserve">o </w:t>
      </w:r>
      <w:r w:rsidR="00064050">
        <w:rPr>
          <w:rFonts w:asciiTheme="minorHAnsi" w:hAnsiTheme="minorHAnsi" w:cstheme="minorHAnsi"/>
        </w:rPr>
        <w:t>6</w:t>
      </w:r>
      <w:r w:rsidR="003D5F9E" w:rsidRPr="00420A1B">
        <w:rPr>
          <w:rFonts w:asciiTheme="minorHAnsi" w:hAnsiTheme="minorHAnsi" w:cstheme="minorHAnsi"/>
        </w:rPr>
        <w:t>,</w:t>
      </w:r>
      <w:r w:rsidR="00064050">
        <w:rPr>
          <w:rFonts w:asciiTheme="minorHAnsi" w:hAnsiTheme="minorHAnsi" w:cstheme="minorHAnsi"/>
        </w:rPr>
        <w:t>6</w:t>
      </w:r>
      <w:r w:rsidR="003D5F9E" w:rsidRPr="00420A1B">
        <w:rPr>
          <w:rFonts w:asciiTheme="minorHAnsi" w:hAnsiTheme="minorHAnsi" w:cstheme="minorHAnsi"/>
        </w:rPr>
        <w:t xml:space="preserve">% </w:t>
      </w:r>
      <w:r w:rsidR="00FD2B1C" w:rsidRPr="00420A1B">
        <w:rPr>
          <w:rFonts w:asciiTheme="minorHAnsi" w:hAnsiTheme="minorHAnsi" w:cstheme="minorHAnsi"/>
        </w:rPr>
        <w:t xml:space="preserve">do </w:t>
      </w:r>
      <w:r w:rsidR="00064050">
        <w:rPr>
          <w:rFonts w:asciiTheme="minorHAnsi" w:hAnsiTheme="minorHAnsi" w:cstheme="minorHAnsi"/>
        </w:rPr>
        <w:t>100,5</w:t>
      </w:r>
      <w:r w:rsidR="00B358C2" w:rsidRPr="00420A1B">
        <w:rPr>
          <w:rFonts w:asciiTheme="minorHAnsi" w:hAnsiTheme="minorHAnsi" w:cstheme="minorHAnsi"/>
        </w:rPr>
        <w:t xml:space="preserve"> mln zł</w:t>
      </w:r>
      <w:r w:rsidR="00FD2B1C" w:rsidRPr="00420A1B">
        <w:rPr>
          <w:rFonts w:asciiTheme="minorHAnsi" w:hAnsiTheme="minorHAnsi" w:cstheme="minorHAnsi"/>
        </w:rPr>
        <w:t xml:space="preserve">. Z kolei wartość nieruchomości inwestycyjnych </w:t>
      </w:r>
      <w:r w:rsidR="003D5F9E" w:rsidRPr="00420A1B">
        <w:rPr>
          <w:rFonts w:asciiTheme="minorHAnsi" w:hAnsiTheme="minorHAnsi" w:cstheme="minorHAnsi"/>
        </w:rPr>
        <w:t>wyniosła 20</w:t>
      </w:r>
      <w:r w:rsidR="00064050">
        <w:rPr>
          <w:rFonts w:asciiTheme="minorHAnsi" w:hAnsiTheme="minorHAnsi" w:cstheme="minorHAnsi"/>
        </w:rPr>
        <w:t>5</w:t>
      </w:r>
      <w:r w:rsidR="003D5F9E" w:rsidRPr="00420A1B">
        <w:rPr>
          <w:rFonts w:asciiTheme="minorHAnsi" w:hAnsiTheme="minorHAnsi" w:cstheme="minorHAnsi"/>
        </w:rPr>
        <w:t>,</w:t>
      </w:r>
      <w:r w:rsidR="00064050">
        <w:rPr>
          <w:rFonts w:asciiTheme="minorHAnsi" w:hAnsiTheme="minorHAnsi" w:cstheme="minorHAnsi"/>
        </w:rPr>
        <w:t>1</w:t>
      </w:r>
      <w:r w:rsidR="001F10FC" w:rsidRPr="00420A1B">
        <w:rPr>
          <w:rFonts w:asciiTheme="minorHAnsi" w:hAnsiTheme="minorHAnsi" w:cstheme="minorHAnsi"/>
        </w:rPr>
        <w:t xml:space="preserve"> mln zł</w:t>
      </w:r>
      <w:r w:rsidR="003D5F9E" w:rsidRPr="00420A1B">
        <w:rPr>
          <w:rFonts w:asciiTheme="minorHAnsi" w:hAnsiTheme="minorHAnsi" w:cstheme="minorHAnsi"/>
        </w:rPr>
        <w:t xml:space="preserve">, czyli o </w:t>
      </w:r>
      <w:r w:rsidR="00064050">
        <w:rPr>
          <w:rFonts w:asciiTheme="minorHAnsi" w:hAnsiTheme="minorHAnsi" w:cstheme="minorHAnsi"/>
        </w:rPr>
        <w:t>6</w:t>
      </w:r>
      <w:r w:rsidR="003D5F9E" w:rsidRPr="00420A1B">
        <w:rPr>
          <w:rFonts w:asciiTheme="minorHAnsi" w:hAnsiTheme="minorHAnsi" w:cstheme="minorHAnsi"/>
        </w:rPr>
        <w:t>,</w:t>
      </w:r>
      <w:r w:rsidR="00064050">
        <w:rPr>
          <w:rFonts w:asciiTheme="minorHAnsi" w:hAnsiTheme="minorHAnsi" w:cstheme="minorHAnsi"/>
        </w:rPr>
        <w:t>4</w:t>
      </w:r>
      <w:r w:rsidR="003D5F9E" w:rsidRPr="00420A1B">
        <w:rPr>
          <w:rFonts w:asciiTheme="minorHAnsi" w:hAnsiTheme="minorHAnsi" w:cstheme="minorHAnsi"/>
        </w:rPr>
        <w:t xml:space="preserve">% więcej </w:t>
      </w:r>
      <w:r w:rsidR="002F391C">
        <w:rPr>
          <w:rFonts w:asciiTheme="minorHAnsi" w:hAnsiTheme="minorHAnsi" w:cstheme="minorHAnsi"/>
        </w:rPr>
        <w:t>niż na koniec ubiegłego roku</w:t>
      </w:r>
      <w:r w:rsidR="001F10FC" w:rsidRPr="00420A1B">
        <w:rPr>
          <w:rFonts w:asciiTheme="minorHAnsi" w:hAnsiTheme="minorHAnsi" w:cstheme="minorHAnsi"/>
        </w:rPr>
        <w:t xml:space="preserve">. </w:t>
      </w:r>
      <w:r w:rsidR="00996A82" w:rsidRPr="00420A1B">
        <w:rPr>
          <w:rFonts w:asciiTheme="minorHAnsi" w:hAnsiTheme="minorHAnsi" w:cstheme="minorHAnsi"/>
        </w:rPr>
        <w:t>Grupa cały czas bardzo dużą wagę przywiązuje do bezpiecznego finansowania nowych projektów.</w:t>
      </w:r>
    </w:p>
    <w:p w:rsidR="003A43AD" w:rsidRPr="00CD3278" w:rsidRDefault="00CB0BB8" w:rsidP="002F391C">
      <w:pPr>
        <w:pStyle w:val="Default"/>
        <w:spacing w:after="240"/>
        <w:jc w:val="both"/>
        <w:rPr>
          <w:rFonts w:asciiTheme="minorHAnsi" w:hAnsiTheme="minorHAnsi" w:cstheme="minorHAnsi"/>
          <w:i/>
        </w:rPr>
      </w:pPr>
      <w:r w:rsidRPr="00420A1B">
        <w:rPr>
          <w:rFonts w:asciiTheme="minorHAnsi" w:hAnsiTheme="minorHAnsi" w:cstheme="minorHAnsi"/>
          <w:i/>
        </w:rPr>
        <w:t>„</w:t>
      </w:r>
      <w:r w:rsidR="00064050">
        <w:rPr>
          <w:rFonts w:asciiTheme="minorHAnsi" w:hAnsiTheme="minorHAnsi" w:cstheme="minorHAnsi"/>
          <w:i/>
        </w:rPr>
        <w:t xml:space="preserve">Na tegoroczny wzrost </w:t>
      </w:r>
      <w:r w:rsidR="00724AB2">
        <w:rPr>
          <w:rFonts w:asciiTheme="minorHAnsi" w:hAnsiTheme="minorHAnsi" w:cstheme="minorHAnsi"/>
          <w:i/>
        </w:rPr>
        <w:t>przychodów</w:t>
      </w:r>
      <w:r w:rsidR="00064050">
        <w:rPr>
          <w:rFonts w:asciiTheme="minorHAnsi" w:hAnsiTheme="minorHAnsi" w:cstheme="minorHAnsi"/>
          <w:i/>
        </w:rPr>
        <w:t xml:space="preserve"> główny wpływ miało zakończenie i oddanie do użytkowania dwóch </w:t>
      </w:r>
      <w:r w:rsidR="00724AB2">
        <w:rPr>
          <w:rFonts w:asciiTheme="minorHAnsi" w:hAnsiTheme="minorHAnsi" w:cstheme="minorHAnsi"/>
          <w:i/>
        </w:rPr>
        <w:t xml:space="preserve">nowych </w:t>
      </w:r>
      <w:r w:rsidR="00064050">
        <w:rPr>
          <w:rFonts w:asciiTheme="minorHAnsi" w:hAnsiTheme="minorHAnsi" w:cstheme="minorHAnsi"/>
          <w:i/>
        </w:rPr>
        <w:t>inwestycji</w:t>
      </w:r>
      <w:r w:rsidR="00724AB2">
        <w:rPr>
          <w:rFonts w:asciiTheme="minorHAnsi" w:hAnsiTheme="minorHAnsi" w:cstheme="minorHAnsi"/>
          <w:i/>
        </w:rPr>
        <w:t>, po jednej w segmencie magazynowym i handlowym</w:t>
      </w:r>
      <w:r w:rsidR="00064050">
        <w:rPr>
          <w:rFonts w:asciiTheme="minorHAnsi" w:hAnsiTheme="minorHAnsi" w:cstheme="minorHAnsi"/>
          <w:i/>
        </w:rPr>
        <w:t>. Pierwsza dotyczyła budowy hali o powierzchni 11,5 tys. m</w:t>
      </w:r>
      <w:r w:rsidR="00064050" w:rsidRPr="00724AB2">
        <w:rPr>
          <w:rFonts w:asciiTheme="minorHAnsi" w:hAnsiTheme="minorHAnsi" w:cstheme="minorHAnsi"/>
          <w:i/>
          <w:vertAlign w:val="superscript"/>
        </w:rPr>
        <w:t>2</w:t>
      </w:r>
      <w:r w:rsidR="00064050">
        <w:rPr>
          <w:rFonts w:asciiTheme="minorHAnsi" w:hAnsiTheme="minorHAnsi" w:cstheme="minorHAnsi"/>
          <w:i/>
        </w:rPr>
        <w:t xml:space="preserve"> w Śląskim Centrum Logistycznym</w:t>
      </w:r>
      <w:r w:rsidR="00724AB2">
        <w:rPr>
          <w:rFonts w:asciiTheme="minorHAnsi" w:hAnsiTheme="minorHAnsi" w:cstheme="minorHAnsi"/>
          <w:i/>
        </w:rPr>
        <w:t xml:space="preserve"> w Sosnowcu. Drugą przekazaną inwestycją była Galeria</w:t>
      </w:r>
      <w:r w:rsidR="00724AB2" w:rsidRPr="00420A1B">
        <w:rPr>
          <w:rFonts w:asciiTheme="minorHAnsi" w:hAnsiTheme="minorHAnsi" w:cstheme="minorHAnsi"/>
          <w:i/>
        </w:rPr>
        <w:t xml:space="preserve"> n</w:t>
      </w:r>
      <w:r w:rsidR="00724AB2">
        <w:rPr>
          <w:rFonts w:asciiTheme="minorHAnsi" w:hAnsiTheme="minorHAnsi" w:cstheme="minorHAnsi"/>
          <w:i/>
        </w:rPr>
        <w:t>ad Potokiem w Radomiu oferująca</w:t>
      </w:r>
      <w:r w:rsidR="00724AB2" w:rsidRPr="00420A1B">
        <w:rPr>
          <w:rFonts w:asciiTheme="minorHAnsi" w:hAnsiTheme="minorHAnsi" w:cstheme="minorHAnsi"/>
          <w:i/>
        </w:rPr>
        <w:t xml:space="preserve"> łącznie 5,2 tys. m</w:t>
      </w:r>
      <w:r w:rsidR="00724AB2" w:rsidRPr="002F391C">
        <w:rPr>
          <w:rFonts w:asciiTheme="minorHAnsi" w:hAnsiTheme="minorHAnsi" w:cstheme="minorHAnsi"/>
          <w:i/>
          <w:vertAlign w:val="superscript"/>
        </w:rPr>
        <w:t>2</w:t>
      </w:r>
      <w:r w:rsidR="00724AB2">
        <w:rPr>
          <w:rFonts w:asciiTheme="minorHAnsi" w:hAnsiTheme="minorHAnsi" w:cstheme="minorHAnsi"/>
          <w:i/>
        </w:rPr>
        <w:t xml:space="preserve"> powierzchni najmu. Na poprawę wyniku netto pozytywny wpływ miał </w:t>
      </w:r>
      <w:r w:rsidR="00724AB2">
        <w:rPr>
          <w:rFonts w:asciiTheme="minorHAnsi" w:hAnsiTheme="minorHAnsi" w:cstheme="minorHAnsi"/>
          <w:i/>
        </w:rPr>
        <w:lastRenderedPageBreak/>
        <w:t xml:space="preserve">osiągnięty zysk </w:t>
      </w:r>
      <w:r w:rsidR="00724AB2" w:rsidRPr="00CD3278">
        <w:rPr>
          <w:rFonts w:asciiTheme="minorHAnsi" w:hAnsiTheme="minorHAnsi" w:cstheme="minorHAnsi"/>
          <w:i/>
          <w:iCs/>
        </w:rPr>
        <w:t>na wycenie nieruchomości inwestycyjnych</w:t>
      </w:r>
      <w:r w:rsidR="00CD3278" w:rsidRPr="00CD3278">
        <w:rPr>
          <w:rFonts w:asciiTheme="minorHAnsi" w:hAnsiTheme="minorHAnsi" w:cstheme="minorHAnsi"/>
          <w:i/>
          <w:iCs/>
        </w:rPr>
        <w:t>, który częściowo został skonsumowany przez ujemne różnice kursowe</w:t>
      </w:r>
      <w:r w:rsidR="004F2CFA" w:rsidRPr="00420A1B">
        <w:rPr>
          <w:rFonts w:asciiTheme="minorHAnsi" w:hAnsiTheme="minorHAnsi" w:cstheme="minorHAnsi"/>
          <w:i/>
        </w:rPr>
        <w:t xml:space="preserve">” - </w:t>
      </w:r>
      <w:r w:rsidR="004F2CFA" w:rsidRPr="00420A1B">
        <w:rPr>
          <w:rFonts w:asciiTheme="minorHAnsi" w:hAnsiTheme="minorHAnsi" w:cstheme="minorHAnsi"/>
        </w:rPr>
        <w:t xml:space="preserve">powiedział Mirosław Koszany, Prezes </w:t>
      </w:r>
      <w:r w:rsidR="00662570" w:rsidRPr="00420A1B">
        <w:rPr>
          <w:rFonts w:asciiTheme="minorHAnsi" w:hAnsiTheme="minorHAnsi" w:cstheme="minorHAnsi"/>
        </w:rPr>
        <w:t xml:space="preserve">Zarządu </w:t>
      </w:r>
      <w:r w:rsidR="004F2CFA" w:rsidRPr="00420A1B">
        <w:rPr>
          <w:rFonts w:asciiTheme="minorHAnsi" w:hAnsiTheme="minorHAnsi" w:cstheme="minorHAnsi"/>
        </w:rPr>
        <w:t>Biura Inwestycji Kapitałowych S.A.</w:t>
      </w:r>
      <w:r w:rsidR="00193188" w:rsidRPr="00420A1B">
        <w:rPr>
          <w:rFonts w:asciiTheme="minorHAnsi" w:hAnsiTheme="minorHAnsi" w:cstheme="minorHAnsi"/>
        </w:rPr>
        <w:t xml:space="preserve"> </w:t>
      </w:r>
    </w:p>
    <w:p w:rsidR="00A94A0F" w:rsidRPr="00420A1B" w:rsidRDefault="00A94A0F" w:rsidP="002F391C">
      <w:pPr>
        <w:autoSpaceDE w:val="0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0A1B">
        <w:rPr>
          <w:rFonts w:asciiTheme="minorHAnsi" w:hAnsiTheme="minorHAnsi" w:cstheme="minorHAnsi"/>
          <w:sz w:val="24"/>
          <w:szCs w:val="24"/>
        </w:rPr>
        <w:t xml:space="preserve">Grupa </w:t>
      </w:r>
      <w:r w:rsidR="00662570" w:rsidRPr="00420A1B">
        <w:rPr>
          <w:rFonts w:asciiTheme="minorHAnsi" w:hAnsiTheme="minorHAnsi" w:cstheme="minorHAnsi"/>
          <w:sz w:val="24"/>
          <w:szCs w:val="24"/>
        </w:rPr>
        <w:t xml:space="preserve">BIK </w:t>
      </w:r>
      <w:r w:rsidRPr="00420A1B">
        <w:rPr>
          <w:rFonts w:asciiTheme="minorHAnsi" w:hAnsiTheme="minorHAnsi" w:cstheme="minorHAnsi"/>
          <w:sz w:val="24"/>
          <w:szCs w:val="24"/>
        </w:rPr>
        <w:t xml:space="preserve">zarządza aktualnie trzema parkami logistycznymi: Centrum Logistycznym Kraków I, Centrum Logistycznym Kraków II oraz Śląskim Centrum Logistycznym w Sosnowcu o łącznej powierzchni najmu wynoszącej </w:t>
      </w:r>
      <w:r w:rsidR="00420A1B">
        <w:rPr>
          <w:rFonts w:asciiTheme="minorHAnsi" w:hAnsiTheme="minorHAnsi" w:cstheme="minorHAnsi"/>
          <w:sz w:val="24"/>
          <w:szCs w:val="24"/>
        </w:rPr>
        <w:t>67</w:t>
      </w:r>
      <w:r w:rsidRPr="00420A1B">
        <w:rPr>
          <w:rFonts w:asciiTheme="minorHAnsi" w:hAnsiTheme="minorHAnsi" w:cstheme="minorHAnsi"/>
          <w:sz w:val="24"/>
          <w:szCs w:val="24"/>
        </w:rPr>
        <w:t>,8 tys. m</w:t>
      </w:r>
      <w:r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20A1B">
        <w:rPr>
          <w:rFonts w:asciiTheme="minorHAnsi" w:hAnsiTheme="minorHAnsi" w:cstheme="minorHAns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420A1B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420A1B">
        <w:rPr>
          <w:rFonts w:asciiTheme="minorHAnsi" w:hAnsiTheme="minorHAnsi" w:cstheme="minorHAnsi"/>
          <w:sz w:val="24"/>
          <w:szCs w:val="24"/>
        </w:rPr>
        <w:t xml:space="preserve"> parków). </w:t>
      </w:r>
      <w:r w:rsidR="007B0746" w:rsidRPr="00420A1B">
        <w:rPr>
          <w:rFonts w:asciiTheme="minorHAnsi" w:hAnsiTheme="minorHAnsi" w:cstheme="minorHAnsi"/>
          <w:sz w:val="24"/>
          <w:szCs w:val="24"/>
        </w:rPr>
        <w:t>Obecnie w portfelu spółki jest Retail Park Karpacka w Bielsku – Białej o powierzchni najmu prawie 7,0 tys</w:t>
      </w:r>
      <w:r w:rsidR="00606DF9" w:rsidRPr="00420A1B">
        <w:rPr>
          <w:rFonts w:asciiTheme="minorHAnsi" w:hAnsiTheme="minorHAnsi" w:cstheme="minorHAnsi"/>
          <w:sz w:val="24"/>
          <w:szCs w:val="24"/>
        </w:rPr>
        <w:t>.</w:t>
      </w:r>
      <w:r w:rsidR="007B0746" w:rsidRPr="00420A1B">
        <w:rPr>
          <w:rFonts w:asciiTheme="minorHAnsi" w:hAnsiTheme="minorHAnsi" w:cstheme="minorHAnsi"/>
          <w:sz w:val="24"/>
          <w:szCs w:val="24"/>
        </w:rPr>
        <w:t xml:space="preserve"> m</w:t>
      </w:r>
      <w:r w:rsidR="007B0746"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420A1B">
        <w:rPr>
          <w:rFonts w:asciiTheme="minorHAnsi" w:hAnsiTheme="minorHAnsi" w:cstheme="minorHAnsi"/>
          <w:sz w:val="24"/>
          <w:szCs w:val="24"/>
        </w:rPr>
        <w:t xml:space="preserve"> oraz Galeria Nad Potokiem w Radomiu oferująca 5,2 tys. m</w:t>
      </w:r>
      <w:r w:rsidR="005B5C7B" w:rsidRPr="00420A1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420A1B">
        <w:rPr>
          <w:rFonts w:asciiTheme="minorHAnsi" w:hAnsiTheme="minorHAnsi" w:cstheme="minorHAnsi"/>
          <w:sz w:val="24"/>
          <w:szCs w:val="24"/>
        </w:rPr>
        <w:t xml:space="preserve"> powierzchni użytkowej.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20A1B" w:rsidRPr="004E0F61" w:rsidRDefault="00420A1B" w:rsidP="00420A1B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</w:t>
      </w:r>
      <w:r>
        <w:rPr>
          <w:sz w:val="16"/>
          <w:szCs w:val="16"/>
        </w:rPr>
        <w:t xml:space="preserve"> m</w:t>
      </w:r>
      <w:r w:rsidRPr="00420A1B">
        <w:rPr>
          <w:sz w:val="16"/>
          <w:szCs w:val="16"/>
          <w:vertAlign w:val="superscript"/>
        </w:rPr>
        <w:t>2</w:t>
      </w:r>
      <w:r w:rsidRPr="00736DA0">
        <w:rPr>
          <w:sz w:val="16"/>
          <w:szCs w:val="16"/>
        </w:rPr>
        <w:t xml:space="preserve">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2B16E0" w:rsidRPr="00146A10" w:rsidRDefault="00497181" w:rsidP="000245D3">
      <w:pPr>
        <w:pStyle w:val="Stopka"/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5D" w:rsidRDefault="00FB175D" w:rsidP="002B16E0">
      <w:pPr>
        <w:spacing w:after="0" w:line="240" w:lineRule="auto"/>
      </w:pPr>
      <w:r>
        <w:separator/>
      </w:r>
    </w:p>
  </w:endnote>
  <w:end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5D" w:rsidRDefault="00FB175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B175D" w:rsidRDefault="00FB175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245D3"/>
    <w:rsid w:val="00031AB5"/>
    <w:rsid w:val="000421AC"/>
    <w:rsid w:val="00044225"/>
    <w:rsid w:val="000634EB"/>
    <w:rsid w:val="00064050"/>
    <w:rsid w:val="00064585"/>
    <w:rsid w:val="00066137"/>
    <w:rsid w:val="00067029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590E"/>
    <w:rsid w:val="00146A10"/>
    <w:rsid w:val="00147582"/>
    <w:rsid w:val="001616B0"/>
    <w:rsid w:val="001679C7"/>
    <w:rsid w:val="0017581D"/>
    <w:rsid w:val="00175C87"/>
    <w:rsid w:val="0018735D"/>
    <w:rsid w:val="00193188"/>
    <w:rsid w:val="00193856"/>
    <w:rsid w:val="00196E5B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2F391C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D5F9E"/>
    <w:rsid w:val="003E2D29"/>
    <w:rsid w:val="003F5954"/>
    <w:rsid w:val="00402746"/>
    <w:rsid w:val="00402F0F"/>
    <w:rsid w:val="00407F8A"/>
    <w:rsid w:val="00416340"/>
    <w:rsid w:val="00420A1B"/>
    <w:rsid w:val="00425B10"/>
    <w:rsid w:val="0042770C"/>
    <w:rsid w:val="00452612"/>
    <w:rsid w:val="0047218A"/>
    <w:rsid w:val="00474F4B"/>
    <w:rsid w:val="00475A3B"/>
    <w:rsid w:val="0048377E"/>
    <w:rsid w:val="00497181"/>
    <w:rsid w:val="004A7F79"/>
    <w:rsid w:val="004C4063"/>
    <w:rsid w:val="004C76C0"/>
    <w:rsid w:val="004D129F"/>
    <w:rsid w:val="004D36C3"/>
    <w:rsid w:val="004D4048"/>
    <w:rsid w:val="004E0F61"/>
    <w:rsid w:val="004E28A3"/>
    <w:rsid w:val="004F0CB5"/>
    <w:rsid w:val="004F2CFA"/>
    <w:rsid w:val="004F4EBC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62570"/>
    <w:rsid w:val="006658FA"/>
    <w:rsid w:val="006835C0"/>
    <w:rsid w:val="006A2ACF"/>
    <w:rsid w:val="006B5ECD"/>
    <w:rsid w:val="006C05AF"/>
    <w:rsid w:val="006C7663"/>
    <w:rsid w:val="006D0110"/>
    <w:rsid w:val="006D05D8"/>
    <w:rsid w:val="006E2BBE"/>
    <w:rsid w:val="006E7981"/>
    <w:rsid w:val="00700879"/>
    <w:rsid w:val="00707066"/>
    <w:rsid w:val="007135CA"/>
    <w:rsid w:val="007168A3"/>
    <w:rsid w:val="00724AB2"/>
    <w:rsid w:val="00734AC0"/>
    <w:rsid w:val="007439E9"/>
    <w:rsid w:val="007455A9"/>
    <w:rsid w:val="0075001F"/>
    <w:rsid w:val="00753F4F"/>
    <w:rsid w:val="0076042F"/>
    <w:rsid w:val="00763EFE"/>
    <w:rsid w:val="00771C91"/>
    <w:rsid w:val="00775E26"/>
    <w:rsid w:val="0078439C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04222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31E5"/>
    <w:rsid w:val="00956D09"/>
    <w:rsid w:val="00967442"/>
    <w:rsid w:val="00975166"/>
    <w:rsid w:val="00975F0F"/>
    <w:rsid w:val="00986019"/>
    <w:rsid w:val="00996A82"/>
    <w:rsid w:val="009A422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72E9"/>
    <w:rsid w:val="00A94A0F"/>
    <w:rsid w:val="00AA6CA5"/>
    <w:rsid w:val="00AB065C"/>
    <w:rsid w:val="00AC454E"/>
    <w:rsid w:val="00AD1E8C"/>
    <w:rsid w:val="00AE5E5E"/>
    <w:rsid w:val="00B11CF8"/>
    <w:rsid w:val="00B30FC1"/>
    <w:rsid w:val="00B31991"/>
    <w:rsid w:val="00B358C2"/>
    <w:rsid w:val="00B43BC7"/>
    <w:rsid w:val="00B6253C"/>
    <w:rsid w:val="00B71E9E"/>
    <w:rsid w:val="00B822B7"/>
    <w:rsid w:val="00B910F8"/>
    <w:rsid w:val="00B97CE6"/>
    <w:rsid w:val="00BA129D"/>
    <w:rsid w:val="00BA3127"/>
    <w:rsid w:val="00BA7403"/>
    <w:rsid w:val="00BB10C2"/>
    <w:rsid w:val="00BB1508"/>
    <w:rsid w:val="00BB4CB9"/>
    <w:rsid w:val="00BB6AD2"/>
    <w:rsid w:val="00BB7FDE"/>
    <w:rsid w:val="00BC2107"/>
    <w:rsid w:val="00C06991"/>
    <w:rsid w:val="00C16D6F"/>
    <w:rsid w:val="00C172A1"/>
    <w:rsid w:val="00C22A42"/>
    <w:rsid w:val="00C34C52"/>
    <w:rsid w:val="00C369B6"/>
    <w:rsid w:val="00C418F8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A7D22"/>
    <w:rsid w:val="00CB0BB8"/>
    <w:rsid w:val="00CB147E"/>
    <w:rsid w:val="00CB6058"/>
    <w:rsid w:val="00CB7D00"/>
    <w:rsid w:val="00CC7CA2"/>
    <w:rsid w:val="00CD3278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5206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20EE4"/>
    <w:rsid w:val="00E32AF2"/>
    <w:rsid w:val="00E50FB6"/>
    <w:rsid w:val="00E51931"/>
    <w:rsid w:val="00E52A63"/>
    <w:rsid w:val="00E8134C"/>
    <w:rsid w:val="00E96648"/>
    <w:rsid w:val="00EA2FD2"/>
    <w:rsid w:val="00EE5330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175D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3943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11</cp:revision>
  <dcterms:created xsi:type="dcterms:W3CDTF">2018-11-08T10:32:00Z</dcterms:created>
  <dcterms:modified xsi:type="dcterms:W3CDTF">2018-11-09T08:33:00Z</dcterms:modified>
</cp:coreProperties>
</file>